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77" w:rsidRPr="00FC261D" w:rsidRDefault="00604E77" w:rsidP="00FC261D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FC261D">
        <w:rPr>
          <w:rFonts w:asciiTheme="majorHAnsi" w:hAnsiTheme="majorHAnsi"/>
          <w:b/>
          <w:sz w:val="28"/>
          <w:szCs w:val="28"/>
        </w:rPr>
        <w:t xml:space="preserve">Анализ - отчёт  учителя математики </w:t>
      </w:r>
      <w:r w:rsidR="00FC261D">
        <w:rPr>
          <w:rFonts w:asciiTheme="majorHAnsi" w:hAnsiTheme="majorHAnsi"/>
          <w:b/>
          <w:sz w:val="28"/>
          <w:szCs w:val="28"/>
        </w:rPr>
        <w:t xml:space="preserve"> и информатики Цакуловой Э.Т.</w:t>
      </w:r>
    </w:p>
    <w:bookmarkEnd w:id="0"/>
    <w:p w:rsidR="00604E77" w:rsidRPr="00452424" w:rsidRDefault="00FC261D" w:rsidP="00FC261D">
      <w:pPr>
        <w:tabs>
          <w:tab w:val="left" w:pos="284"/>
        </w:tabs>
        <w:spacing w:after="0" w:line="240" w:lineRule="auto"/>
        <w:ind w:left="-142" w:right="425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604E77" w:rsidRPr="00452424">
        <w:rPr>
          <w:rFonts w:ascii="Times New Roman" w:hAnsi="Times New Roman"/>
          <w:b/>
          <w:sz w:val="28"/>
          <w:szCs w:val="28"/>
        </w:rPr>
        <w:t>по результатам работы   за  2020-2021учебный  год.</w:t>
      </w:r>
    </w:p>
    <w:p w:rsidR="00604E77" w:rsidRDefault="00604E77" w:rsidP="00FC261D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</w:rPr>
      </w:pPr>
    </w:p>
    <w:p w:rsidR="00604E77" w:rsidRPr="00283679" w:rsidRDefault="00604E77" w:rsidP="00604E77">
      <w:pPr>
        <w:tabs>
          <w:tab w:val="left" w:pos="284"/>
        </w:tabs>
        <w:spacing w:after="0" w:line="240" w:lineRule="auto"/>
        <w:ind w:left="-142" w:right="424" w:firstLine="142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В начале  учебного года были составлены рабочи</w:t>
      </w:r>
      <w:r w:rsidR="00FC261D">
        <w:rPr>
          <w:rFonts w:ascii="Times New Roman" w:hAnsi="Times New Roman"/>
          <w:sz w:val="28"/>
          <w:szCs w:val="28"/>
        </w:rPr>
        <w:t>е программы по алгебре и геометрии для 9 класса, математике для 10-11 классов и информатике  для 7-11 классов. Данные  программы</w:t>
      </w:r>
      <w:r w:rsidRPr="00283679">
        <w:rPr>
          <w:rFonts w:ascii="Times New Roman" w:hAnsi="Times New Roman"/>
          <w:sz w:val="28"/>
          <w:szCs w:val="28"/>
        </w:rPr>
        <w:t xml:space="preserve"> ориентированы на  усвоение обязательного минимума, соответствующего стандартам Министерства образования Российской Федерации.</w:t>
      </w:r>
    </w:p>
    <w:p w:rsidR="00604E77" w:rsidRDefault="00604E77" w:rsidP="00604E7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4E77" w:rsidRPr="00283679" w:rsidRDefault="00604E77" w:rsidP="00604E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83679">
        <w:rPr>
          <w:rFonts w:ascii="Times New Roman" w:hAnsi="Times New Roman"/>
          <w:b/>
          <w:i/>
          <w:sz w:val="28"/>
          <w:szCs w:val="28"/>
        </w:rPr>
        <w:t>Количество часов, отведенных на изучение математики: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080"/>
        <w:gridCol w:w="1080"/>
        <w:gridCol w:w="1080"/>
      </w:tblGrid>
      <w:tr w:rsidR="00262773" w:rsidRPr="00FA2D2C" w:rsidTr="00736770">
        <w:tc>
          <w:tcPr>
            <w:tcW w:w="1728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262773" w:rsidRPr="00FA2D2C" w:rsidTr="00736770">
        <w:tc>
          <w:tcPr>
            <w:tcW w:w="1728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08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773" w:rsidRPr="00FA2D2C" w:rsidTr="00736770">
        <w:tc>
          <w:tcPr>
            <w:tcW w:w="1728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773" w:rsidRPr="00FA2D2C" w:rsidTr="00736770">
        <w:tc>
          <w:tcPr>
            <w:tcW w:w="1728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2773" w:rsidRPr="00FA2D2C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773" w:rsidRPr="00FA2D2C" w:rsidTr="00736770">
        <w:tc>
          <w:tcPr>
            <w:tcW w:w="1728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6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26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080" w:type="dxa"/>
          </w:tcPr>
          <w:p w:rsidR="00262773" w:rsidRDefault="00262773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</w:tbl>
    <w:p w:rsidR="00604E77" w:rsidRDefault="00604E77" w:rsidP="00604E77">
      <w:pPr>
        <w:pStyle w:val="a5"/>
        <w:ind w:left="720" w:right="34"/>
        <w:rPr>
          <w:rFonts w:ascii="Times New Roman" w:hAnsi="Times New Roman"/>
          <w:sz w:val="24"/>
        </w:rPr>
      </w:pPr>
    </w:p>
    <w:p w:rsidR="00604E77" w:rsidRDefault="00604E77" w:rsidP="00604E77">
      <w:pPr>
        <w:pStyle w:val="a5"/>
        <w:ind w:left="720" w:right="34"/>
        <w:rPr>
          <w:rFonts w:ascii="Times New Roman" w:hAnsi="Times New Roman"/>
          <w:sz w:val="24"/>
        </w:rPr>
      </w:pPr>
    </w:p>
    <w:p w:rsidR="00604E77" w:rsidRPr="00283679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sz w:val="28"/>
          <w:szCs w:val="28"/>
        </w:rPr>
        <w:t xml:space="preserve">  </w:t>
      </w:r>
      <w:r w:rsidRPr="00283679">
        <w:rPr>
          <w:rFonts w:ascii="Times New Roman" w:hAnsi="Times New Roman"/>
          <w:sz w:val="28"/>
          <w:szCs w:val="28"/>
        </w:rPr>
        <w:t>Преподавание математики ведется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общеобразовательных учреждениях на 2020/2021 учебный год.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271"/>
        <w:gridCol w:w="1809"/>
        <w:gridCol w:w="4131"/>
      </w:tblGrid>
      <w:tr w:rsidR="00604E77" w:rsidRPr="00FA2D2C" w:rsidTr="00F45BB6">
        <w:tc>
          <w:tcPr>
            <w:tcW w:w="2360" w:type="dxa"/>
          </w:tcPr>
          <w:p w:rsidR="00604E77" w:rsidRPr="00FA2D2C" w:rsidRDefault="00604E77" w:rsidP="00F4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71" w:type="dxa"/>
          </w:tcPr>
          <w:p w:rsidR="00604E77" w:rsidRPr="00FA2D2C" w:rsidRDefault="00604E77" w:rsidP="00F4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9" w:type="dxa"/>
          </w:tcPr>
          <w:p w:rsidR="00604E77" w:rsidRPr="00FA2D2C" w:rsidRDefault="00604E77" w:rsidP="00F4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31" w:type="dxa"/>
          </w:tcPr>
          <w:p w:rsidR="00604E77" w:rsidRPr="00FA2D2C" w:rsidRDefault="00604E77" w:rsidP="00F4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Используемые УМК</w:t>
            </w:r>
          </w:p>
        </w:tc>
      </w:tr>
      <w:tr w:rsidR="00F45BB6" w:rsidRPr="00FA2D2C" w:rsidTr="00F45BB6">
        <w:trPr>
          <w:trHeight w:val="1032"/>
        </w:trPr>
        <w:tc>
          <w:tcPr>
            <w:tcW w:w="2360" w:type="dxa"/>
            <w:vMerge w:val="restart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Цакулова Э.Т.</w:t>
            </w:r>
          </w:p>
        </w:tc>
        <w:tc>
          <w:tcPr>
            <w:tcW w:w="1271" w:type="dxa"/>
            <w:vMerge w:val="restart"/>
          </w:tcPr>
          <w:p w:rsidR="00F45BB6" w:rsidRPr="00FA2D2C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Алгебра и начала мат.анализа</w:t>
            </w:r>
          </w:p>
        </w:tc>
        <w:tc>
          <w:tcPr>
            <w:tcW w:w="4131" w:type="dxa"/>
          </w:tcPr>
          <w:p w:rsidR="00F45BB6" w:rsidRDefault="00F45BB6" w:rsidP="00F45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С.М.Никольский., М.К.Потапов.</w:t>
            </w:r>
          </w:p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FA2D2C" w:rsidTr="00F45BB6">
        <w:trPr>
          <w:trHeight w:val="585"/>
        </w:trPr>
        <w:tc>
          <w:tcPr>
            <w:tcW w:w="2360" w:type="dxa"/>
            <w:vMerge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5BB6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Геометрия</w:t>
            </w:r>
          </w:p>
        </w:tc>
        <w:tc>
          <w:tcPr>
            <w:tcW w:w="4131" w:type="dxa"/>
          </w:tcPr>
          <w:p w:rsidR="00F45BB6" w:rsidRDefault="00F45BB6" w:rsidP="00F45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773">
              <w:rPr>
                <w:rFonts w:ascii="Times New Roman" w:hAnsi="Times New Roman"/>
                <w:sz w:val="24"/>
                <w:szCs w:val="24"/>
              </w:rPr>
              <w:t>Л.С.Атанасян., В.Ф.Бутузов</w:t>
            </w:r>
          </w:p>
        </w:tc>
      </w:tr>
      <w:tr w:rsidR="00F45BB6" w:rsidRPr="00FA2D2C" w:rsidTr="00F45BB6">
        <w:trPr>
          <w:trHeight w:val="540"/>
        </w:trPr>
        <w:tc>
          <w:tcPr>
            <w:tcW w:w="2360" w:type="dxa"/>
            <w:vMerge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5BB6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3.Информатика</w:t>
            </w:r>
          </w:p>
        </w:tc>
        <w:tc>
          <w:tcPr>
            <w:tcW w:w="4131" w:type="dxa"/>
          </w:tcPr>
          <w:p w:rsidR="00F45BB6" w:rsidRPr="00262773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И.Г.Семакин</w:t>
            </w:r>
          </w:p>
        </w:tc>
      </w:tr>
      <w:tr w:rsidR="00F45BB6" w:rsidRPr="00FA2D2C" w:rsidTr="00F45BB6">
        <w:trPr>
          <w:trHeight w:val="585"/>
        </w:trPr>
        <w:tc>
          <w:tcPr>
            <w:tcW w:w="2360" w:type="dxa"/>
            <w:vMerge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F45BB6" w:rsidRPr="00FA2D2C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262773">
              <w:rPr>
                <w:rFonts w:ascii="Times New Roman" w:hAnsi="Times New Roman"/>
                <w:sz w:val="24"/>
                <w:szCs w:val="24"/>
              </w:rPr>
              <w:t>1. Алгебра и начала мат.анализа</w:t>
            </w:r>
          </w:p>
        </w:tc>
        <w:tc>
          <w:tcPr>
            <w:tcW w:w="4131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С.М.Никольский., М.К.Потапов.</w:t>
            </w:r>
          </w:p>
        </w:tc>
      </w:tr>
      <w:tr w:rsidR="00F45BB6" w:rsidRPr="00FA2D2C" w:rsidTr="00F45BB6">
        <w:trPr>
          <w:trHeight w:val="495"/>
        </w:trPr>
        <w:tc>
          <w:tcPr>
            <w:tcW w:w="2360" w:type="dxa"/>
            <w:vMerge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5BB6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262773">
              <w:rPr>
                <w:rFonts w:ascii="Times New Roman" w:hAnsi="Times New Roman"/>
                <w:sz w:val="24"/>
                <w:szCs w:val="24"/>
              </w:rPr>
              <w:t>2. Геометрия</w:t>
            </w:r>
          </w:p>
        </w:tc>
        <w:tc>
          <w:tcPr>
            <w:tcW w:w="4131" w:type="dxa"/>
          </w:tcPr>
          <w:p w:rsidR="00F45BB6" w:rsidRDefault="00F45BB6" w:rsidP="00F45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Л.С.Атанасян., В.Ф.Бутузов</w:t>
            </w:r>
          </w:p>
        </w:tc>
      </w:tr>
      <w:tr w:rsidR="00F45BB6" w:rsidRPr="00FA2D2C" w:rsidTr="00F45BB6">
        <w:trPr>
          <w:trHeight w:val="525"/>
        </w:trPr>
        <w:tc>
          <w:tcPr>
            <w:tcW w:w="2360" w:type="dxa"/>
            <w:vMerge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5BB6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45BB6" w:rsidRPr="00262773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F45BB6">
              <w:rPr>
                <w:rFonts w:ascii="Times New Roman" w:hAnsi="Times New Roman"/>
                <w:sz w:val="24"/>
                <w:szCs w:val="24"/>
              </w:rPr>
              <w:t>3.Информатика</w:t>
            </w:r>
          </w:p>
        </w:tc>
        <w:tc>
          <w:tcPr>
            <w:tcW w:w="4131" w:type="dxa"/>
          </w:tcPr>
          <w:p w:rsidR="00F45BB6" w:rsidRPr="00262773" w:rsidRDefault="00F45BB6" w:rsidP="00F45B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5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И.Г.Семакин</w:t>
            </w:r>
          </w:p>
        </w:tc>
      </w:tr>
      <w:tr w:rsidR="00F45BB6" w:rsidRPr="00FA2D2C" w:rsidTr="00F45BB6">
        <w:tc>
          <w:tcPr>
            <w:tcW w:w="2360" w:type="dxa"/>
            <w:vMerge w:val="restart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F45BB6" w:rsidRPr="00FA2D2C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31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С.М.Никольский., М.К.Потапов.</w:t>
            </w:r>
          </w:p>
        </w:tc>
      </w:tr>
      <w:tr w:rsidR="00F45BB6" w:rsidRPr="00FA2D2C" w:rsidTr="00F45BB6">
        <w:trPr>
          <w:trHeight w:val="510"/>
        </w:trPr>
        <w:tc>
          <w:tcPr>
            <w:tcW w:w="2360" w:type="dxa"/>
            <w:vMerge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5BB6" w:rsidRPr="00FA2D2C" w:rsidRDefault="00F45BB6" w:rsidP="00F4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31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Л.С.Атанасян., В.Ф.Бутузов.</w:t>
            </w:r>
          </w:p>
        </w:tc>
      </w:tr>
      <w:tr w:rsidR="00F45BB6" w:rsidRPr="00FA2D2C" w:rsidTr="00F45BB6">
        <w:trPr>
          <w:trHeight w:val="510"/>
        </w:trPr>
        <w:tc>
          <w:tcPr>
            <w:tcW w:w="2360" w:type="dxa"/>
            <w:vMerge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F45BB6" w:rsidRPr="00FA2D2C" w:rsidRDefault="00F45BB6" w:rsidP="00F4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F45B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31" w:type="dxa"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F45BB6">
              <w:rPr>
                <w:rFonts w:ascii="Times New Roman" w:hAnsi="Times New Roman"/>
                <w:sz w:val="24"/>
                <w:szCs w:val="24"/>
              </w:rPr>
              <w:t>И.Г.Семакин</w:t>
            </w:r>
          </w:p>
        </w:tc>
      </w:tr>
      <w:tr w:rsidR="00604E77" w:rsidRPr="00FA2D2C" w:rsidTr="00F45BB6">
        <w:trPr>
          <w:trHeight w:val="401"/>
        </w:trPr>
        <w:tc>
          <w:tcPr>
            <w:tcW w:w="2360" w:type="dxa"/>
          </w:tcPr>
          <w:p w:rsidR="00604E77" w:rsidRPr="00FA2D2C" w:rsidRDefault="00604E77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04E77" w:rsidRPr="00770004" w:rsidRDefault="00604E77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604E77" w:rsidRDefault="00262773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604E77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F45BB6">
              <w:rPr>
                <w:rFonts w:ascii="Times New Roman" w:hAnsi="Times New Roman"/>
                <w:sz w:val="24"/>
                <w:szCs w:val="24"/>
              </w:rPr>
              <w:t>И.Г.Семакин</w:t>
            </w:r>
          </w:p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FA2D2C" w:rsidTr="00F45BB6">
        <w:trPr>
          <w:trHeight w:val="529"/>
        </w:trPr>
        <w:tc>
          <w:tcPr>
            <w:tcW w:w="2360" w:type="dxa"/>
          </w:tcPr>
          <w:p w:rsidR="00F45BB6" w:rsidRPr="00FA2D2C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45BB6" w:rsidRDefault="00F45BB6" w:rsidP="00F45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809" w:type="dxa"/>
          </w:tcPr>
          <w:p w:rsid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F45B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31" w:type="dxa"/>
          </w:tcPr>
          <w:p w:rsidR="00F45BB6" w:rsidRPr="00F45BB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F45BB6">
              <w:rPr>
                <w:rFonts w:ascii="Times New Roman" w:hAnsi="Times New Roman"/>
                <w:sz w:val="24"/>
                <w:szCs w:val="24"/>
              </w:rPr>
              <w:t>И.Г.Семакин</w:t>
            </w:r>
          </w:p>
        </w:tc>
      </w:tr>
    </w:tbl>
    <w:tbl>
      <w:tblPr>
        <w:tblpPr w:leftFromText="180" w:rightFromText="180" w:vertAnchor="text" w:tblpX="-11" w:tblpY="-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262773" w:rsidTr="00262773">
        <w:trPr>
          <w:trHeight w:val="30"/>
        </w:trPr>
        <w:tc>
          <w:tcPr>
            <w:tcW w:w="3645" w:type="dxa"/>
            <w:tcBorders>
              <w:left w:val="nil"/>
              <w:bottom w:val="nil"/>
              <w:right w:val="nil"/>
            </w:tcBorders>
          </w:tcPr>
          <w:p w:rsidR="00262773" w:rsidRDefault="00262773" w:rsidP="00262773">
            <w:pPr>
              <w:pStyle w:val="a5"/>
              <w:ind w:right="34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04E77" w:rsidRPr="00AC5AEB" w:rsidRDefault="00604E77" w:rsidP="00604E77">
      <w:pPr>
        <w:pStyle w:val="a5"/>
        <w:ind w:right="3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04E77" w:rsidRPr="00283679" w:rsidRDefault="00604E77" w:rsidP="00604E77">
      <w:pPr>
        <w:pStyle w:val="a5"/>
        <w:ind w:right="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</w:rPr>
        <w:t xml:space="preserve">        </w:t>
      </w:r>
      <w:r w:rsidRPr="00283679">
        <w:rPr>
          <w:rFonts w:ascii="Times New Roman" w:hAnsi="Times New Roman"/>
          <w:szCs w:val="28"/>
        </w:rPr>
        <w:t xml:space="preserve">С целью отслеживания уровня учебных достижений учащихся и контроля освоения учащимися государственных образовательных стандартов в течение  2020-2021учебного года, проводился мониторинг обученности по математике в виде административной  контрольной работы  </w:t>
      </w:r>
      <w:r w:rsidR="00F45BB6">
        <w:rPr>
          <w:rFonts w:ascii="Times New Roman" w:hAnsi="Times New Roman"/>
          <w:szCs w:val="28"/>
        </w:rPr>
        <w:t>(входной контроль), полугодовой</w:t>
      </w:r>
      <w:r w:rsidRPr="00283679">
        <w:rPr>
          <w:rFonts w:ascii="Times New Roman" w:hAnsi="Times New Roman"/>
          <w:szCs w:val="28"/>
        </w:rPr>
        <w:t>, годовой и  текущих контрольных работ</w:t>
      </w:r>
      <w:r w:rsidR="00F45BB6">
        <w:rPr>
          <w:rFonts w:ascii="Times New Roman" w:hAnsi="Times New Roman"/>
          <w:szCs w:val="28"/>
        </w:rPr>
        <w:t>, диагностических работ.</w:t>
      </w:r>
      <w:r w:rsidRPr="00283679">
        <w:rPr>
          <w:rFonts w:ascii="Times New Roman" w:hAnsi="Times New Roman"/>
          <w:b/>
          <w:szCs w:val="28"/>
        </w:rPr>
        <w:t xml:space="preserve">         </w:t>
      </w:r>
    </w:p>
    <w:p w:rsidR="00604E77" w:rsidRDefault="00604E77" w:rsidP="00604E77">
      <w:pPr>
        <w:rPr>
          <w:rFonts w:ascii="Times New Roman" w:hAnsi="Times New Roman"/>
          <w:b/>
          <w:sz w:val="24"/>
          <w:szCs w:val="24"/>
        </w:rPr>
      </w:pPr>
    </w:p>
    <w:p w:rsidR="00604E77" w:rsidRPr="00283679" w:rsidRDefault="00604E77" w:rsidP="00604E77">
      <w:pPr>
        <w:jc w:val="center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>Итоги контрольных работ по математике</w:t>
      </w:r>
      <w:r w:rsidR="00F45BB6">
        <w:rPr>
          <w:rFonts w:ascii="Times New Roman" w:hAnsi="Times New Roman"/>
          <w:b/>
          <w:sz w:val="28"/>
          <w:szCs w:val="28"/>
        </w:rPr>
        <w:t xml:space="preserve"> и информатике</w:t>
      </w:r>
    </w:p>
    <w:tbl>
      <w:tblPr>
        <w:tblpPr w:leftFromText="180" w:rightFromText="180" w:vertAnchor="text" w:horzAnchor="page" w:tblpXSpec="center" w:tblpY="111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559"/>
        <w:gridCol w:w="1276"/>
        <w:gridCol w:w="1134"/>
        <w:gridCol w:w="1276"/>
        <w:gridCol w:w="992"/>
        <w:gridCol w:w="850"/>
      </w:tblGrid>
      <w:tr w:rsidR="00780F72" w:rsidRPr="00FA2D2C" w:rsidTr="00181218">
        <w:trPr>
          <w:trHeight w:val="1413"/>
        </w:trPr>
        <w:tc>
          <w:tcPr>
            <w:tcW w:w="1242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</w:tcPr>
          <w:p w:rsidR="00181218" w:rsidRPr="00FA2D2C" w:rsidRDefault="00780F72" w:rsidP="00181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Входная контрольная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(ВПР)</w:t>
            </w:r>
            <w:r w:rsidR="00181218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2835" w:type="dxa"/>
            <w:gridSpan w:val="2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1 полугоди</w:t>
            </w:r>
            <w:r w:rsidR="0018121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81218">
              <w:t xml:space="preserve"> </w:t>
            </w:r>
            <w:r w:rsidR="00181218" w:rsidRPr="0018121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181218" w:rsidRPr="00FA2D2C" w:rsidRDefault="00181218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80F72" w:rsidRPr="00FA2D2C" w:rsidRDefault="00780F72" w:rsidP="00780F72">
            <w:pPr>
              <w:rPr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1842" w:type="dxa"/>
            <w:gridSpan w:val="2"/>
          </w:tcPr>
          <w:p w:rsidR="00780F72" w:rsidRDefault="00780F72" w:rsidP="00780F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</w:t>
            </w:r>
            <w:r w:rsidRPr="0018121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</w:p>
          <w:p w:rsidR="00181218" w:rsidRPr="00FA2D2C" w:rsidRDefault="00181218" w:rsidP="00780F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780F72" w:rsidRPr="00FA2D2C" w:rsidTr="00181218">
        <w:trPr>
          <w:trHeight w:val="856"/>
        </w:trPr>
        <w:tc>
          <w:tcPr>
            <w:tcW w:w="1242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559" w:type="dxa"/>
          </w:tcPr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1276" w:type="dxa"/>
          </w:tcPr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134" w:type="dxa"/>
            <w:shd w:val="clear" w:color="auto" w:fill="auto"/>
          </w:tcPr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992" w:type="dxa"/>
          </w:tcPr>
          <w:p w:rsidR="00780F72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50" w:type="dxa"/>
          </w:tcPr>
          <w:p w:rsidR="00780F72" w:rsidRDefault="00780F72" w:rsidP="00780F72"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t xml:space="preserve"> </w:t>
            </w:r>
          </w:p>
          <w:p w:rsidR="00780F72" w:rsidRPr="00FA2D2C" w:rsidRDefault="00780F72" w:rsidP="00780F72">
            <w:pPr>
              <w:rPr>
                <w:rFonts w:ascii="Times New Roman" w:hAnsi="Times New Roman"/>
                <w:sz w:val="24"/>
                <w:szCs w:val="24"/>
              </w:rPr>
            </w:pPr>
            <w:r w:rsidRPr="00780F72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F72" w:rsidRPr="00FA2D2C" w:rsidTr="00780F72">
        <w:trPr>
          <w:trHeight w:val="412"/>
        </w:trPr>
        <w:tc>
          <w:tcPr>
            <w:tcW w:w="1242" w:type="dxa"/>
          </w:tcPr>
          <w:p w:rsidR="00780F72" w:rsidRDefault="00181218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780F72" w:rsidRPr="00FA2D2C" w:rsidTr="00780F72">
        <w:tc>
          <w:tcPr>
            <w:tcW w:w="1242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80F72" w:rsidRPr="00FA2D2C" w:rsidTr="00780F72">
        <w:tc>
          <w:tcPr>
            <w:tcW w:w="1242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80F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80F72" w:rsidRPr="00FA2D2C" w:rsidTr="00780F72">
        <w:tc>
          <w:tcPr>
            <w:tcW w:w="1242" w:type="dxa"/>
          </w:tcPr>
          <w:p w:rsidR="00780F72" w:rsidRPr="00FA2D2C" w:rsidRDefault="00780F72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0F72" w:rsidRPr="00FA2D2C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80F72" w:rsidRPr="00FA2D2C" w:rsidTr="00780F72">
        <w:tc>
          <w:tcPr>
            <w:tcW w:w="1242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0F72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0F72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0F72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0F72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0F72" w:rsidRDefault="00181218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80F72" w:rsidRDefault="00780F72" w:rsidP="0078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</w:tbl>
    <w:p w:rsidR="00604E77" w:rsidRPr="00FA2D2C" w:rsidRDefault="00604E77" w:rsidP="00604E77">
      <w:pPr>
        <w:rPr>
          <w:rFonts w:ascii="Times New Roman" w:hAnsi="Times New Roman"/>
          <w:sz w:val="24"/>
          <w:szCs w:val="24"/>
        </w:rPr>
      </w:pPr>
    </w:p>
    <w:p w:rsidR="0039139E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 xml:space="preserve">        </w:t>
      </w:r>
      <w:r w:rsidRPr="00283679">
        <w:rPr>
          <w:rFonts w:ascii="Times New Roman" w:hAnsi="Times New Roman"/>
          <w:sz w:val="28"/>
          <w:szCs w:val="28"/>
        </w:rPr>
        <w:t xml:space="preserve">На своих уроках в </w:t>
      </w:r>
      <w:r w:rsidR="0039139E">
        <w:rPr>
          <w:rFonts w:ascii="Times New Roman" w:hAnsi="Times New Roman"/>
          <w:sz w:val="28"/>
          <w:szCs w:val="28"/>
        </w:rPr>
        <w:t>9 и 11 классах внимание акцентировалось на подготовку и успешную сдачу ОГЭ и ГВЭ</w:t>
      </w:r>
      <w:r w:rsidRPr="00283679">
        <w:rPr>
          <w:rFonts w:ascii="Times New Roman" w:hAnsi="Times New Roman"/>
          <w:sz w:val="28"/>
          <w:szCs w:val="28"/>
        </w:rPr>
        <w:t xml:space="preserve">. </w:t>
      </w:r>
      <w:r w:rsidR="0039139E">
        <w:rPr>
          <w:rFonts w:ascii="Times New Roman" w:hAnsi="Times New Roman"/>
          <w:sz w:val="28"/>
          <w:szCs w:val="28"/>
        </w:rPr>
        <w:t xml:space="preserve">Для этого большое внимание уделялось повторению всего школьного курса математики, решению практических задач. </w:t>
      </w:r>
    </w:p>
    <w:p w:rsidR="00604E77" w:rsidRPr="00283679" w:rsidRDefault="006F6D14" w:rsidP="006F6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Требования ФГОС, </w:t>
      </w:r>
      <w:r w:rsidR="00604E77" w:rsidRPr="00283679">
        <w:rPr>
          <w:rFonts w:ascii="Times New Roman" w:hAnsi="Times New Roman"/>
          <w:sz w:val="28"/>
          <w:szCs w:val="28"/>
        </w:rPr>
        <w:t>невозможн</w:t>
      </w:r>
      <w:r>
        <w:rPr>
          <w:rFonts w:ascii="Times New Roman" w:hAnsi="Times New Roman"/>
          <w:sz w:val="28"/>
          <w:szCs w:val="28"/>
        </w:rPr>
        <w:t>ы</w:t>
      </w:r>
      <w:r w:rsidR="00604E77" w:rsidRPr="00283679">
        <w:rPr>
          <w:rFonts w:ascii="Times New Roman" w:hAnsi="Times New Roman"/>
          <w:sz w:val="28"/>
          <w:szCs w:val="28"/>
        </w:rPr>
        <w:t xml:space="preserve"> без использования современных образовательных технологий в процессе обучения предмету.  Поэтому особое место в моей педагогической деятельности занимает   изучение и внедрение в образовательный процесс  передовых технологий обучения. Были изучены следующие технологии: </w:t>
      </w:r>
    </w:p>
    <w:p w:rsidR="00604E77" w:rsidRPr="00283679" w:rsidRDefault="00604E77" w:rsidP="006F6D14">
      <w:pPr>
        <w:numPr>
          <w:ilvl w:val="0"/>
          <w:numId w:val="2"/>
        </w:numPr>
        <w:spacing w:after="0" w:line="264" w:lineRule="auto"/>
        <w:ind w:right="-1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современные компьютерные технологии;</w:t>
      </w:r>
    </w:p>
    <w:p w:rsidR="00604E77" w:rsidRPr="00283679" w:rsidRDefault="00604E77" w:rsidP="006F6D14">
      <w:pPr>
        <w:numPr>
          <w:ilvl w:val="0"/>
          <w:numId w:val="2"/>
        </w:numPr>
        <w:spacing w:after="0" w:line="264" w:lineRule="auto"/>
        <w:ind w:right="-1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игровые технологии;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групповые технологии;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тестовые технологии;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проблемное обучение;</w:t>
      </w:r>
    </w:p>
    <w:p w:rsidR="00604E77" w:rsidRPr="00283679" w:rsidRDefault="00604E77" w:rsidP="00604E77">
      <w:pPr>
        <w:tabs>
          <w:tab w:val="left" w:pos="4140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04E77" w:rsidRPr="00283679" w:rsidRDefault="0039139E" w:rsidP="00604E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4E77" w:rsidRPr="00283679">
        <w:rPr>
          <w:rFonts w:ascii="Times New Roman" w:hAnsi="Times New Roman"/>
          <w:sz w:val="28"/>
          <w:szCs w:val="28"/>
        </w:rPr>
        <w:t xml:space="preserve">Проблемное обучение создает наиболее благоприятные условия  для формирования таких  необходимых качеств, как познавательный интерес, творческая активность, самостоятельность, и вызывает у ученика стремление самому найти ответы на возникающие вопросы.                                                                                                                                                                                                                                </w:t>
      </w:r>
    </w:p>
    <w:p w:rsidR="00604E77" w:rsidRPr="00283679" w:rsidRDefault="00604E77" w:rsidP="00604E7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  На уроках учитывались индивидуальные особенности учащихся при организации самостоятельной работы, которая способствовала формированию у учащихся умений и навыков практического характера. Приобретение новых знаний и овладение умениями самостоятельно приобретать знания осуществлялись на основе работы с учебником, с дополнительной литературой, материалами из интернета. На таких уроках использовала  различные формы организации познавательной деятельности учащихся: индивидуальную, парную, групповую, и  создавала  условия, которые позволяют всем учащимся реализовывать свои интеллектуальные возможности.</w:t>
      </w:r>
    </w:p>
    <w:p w:rsidR="00604E77" w:rsidRPr="0039139E" w:rsidRDefault="00604E77" w:rsidP="0039139E">
      <w:pPr>
        <w:shd w:val="clear" w:color="auto" w:fill="FFFFFF"/>
        <w:spacing w:after="120" w:line="240" w:lineRule="atLeast"/>
        <w:jc w:val="both"/>
        <w:rPr>
          <w:rFonts w:asciiTheme="majorHAnsi" w:hAnsiTheme="majorHAnsi"/>
          <w:color w:val="333333"/>
          <w:sz w:val="28"/>
          <w:szCs w:val="28"/>
        </w:rPr>
      </w:pPr>
      <w:r w:rsidRPr="00283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679">
        <w:rPr>
          <w:rFonts w:ascii="Times New Roman" w:hAnsi="Times New Roman"/>
          <w:sz w:val="28"/>
          <w:szCs w:val="28"/>
        </w:rPr>
        <w:t>Большую помощь при формировании УУД на уроках математики, особенно для самостоятельной работы, играли тесты</w:t>
      </w:r>
      <w:r w:rsidR="0039139E">
        <w:rPr>
          <w:rFonts w:ascii="Times New Roman" w:hAnsi="Times New Roman"/>
          <w:sz w:val="28"/>
          <w:szCs w:val="28"/>
        </w:rPr>
        <w:t xml:space="preserve">, позволяющие качественно подготовиться к экзаменам, </w:t>
      </w:r>
      <w:r w:rsidRPr="0039139E">
        <w:rPr>
          <w:rFonts w:asciiTheme="majorHAnsi" w:hAnsiTheme="majorHAnsi"/>
          <w:sz w:val="28"/>
          <w:szCs w:val="28"/>
        </w:rPr>
        <w:t>чередуя  разные виды деятельности. Это позволяло создавать условия не только предметных, но и общеучебных умений и навыков, важность которых существенно возросла с учётом требований ФГОС.</w:t>
      </w:r>
      <w:r w:rsidR="0039139E">
        <w:rPr>
          <w:rFonts w:asciiTheme="majorHAnsi" w:hAnsiTheme="majorHAnsi"/>
          <w:sz w:val="28"/>
          <w:szCs w:val="28"/>
        </w:rPr>
        <w:t xml:space="preserve"> Особый интерес у учащихся вызвали  «</w:t>
      </w:r>
      <w:r w:rsidR="000B7F3C">
        <w:rPr>
          <w:rFonts w:asciiTheme="majorHAnsi" w:hAnsiTheme="majorHAnsi"/>
          <w:sz w:val="28"/>
          <w:szCs w:val="28"/>
        </w:rPr>
        <w:t>У</w:t>
      </w:r>
      <w:r w:rsidR="0039139E">
        <w:rPr>
          <w:rFonts w:asciiTheme="majorHAnsi" w:hAnsiTheme="majorHAnsi"/>
          <w:sz w:val="28"/>
          <w:szCs w:val="28"/>
        </w:rPr>
        <w:t xml:space="preserve">роки </w:t>
      </w:r>
      <w:r w:rsidR="000B7F3C">
        <w:rPr>
          <w:rFonts w:asciiTheme="majorHAnsi" w:hAnsiTheme="majorHAnsi"/>
          <w:sz w:val="28"/>
          <w:szCs w:val="28"/>
        </w:rPr>
        <w:t xml:space="preserve">цифры». На каждом из этих уроков ребята получали сертификаты об успешном прохождении заданий. </w:t>
      </w:r>
    </w:p>
    <w:p w:rsidR="00604E77" w:rsidRPr="00283679" w:rsidRDefault="00604E77" w:rsidP="00604E7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В своей педагогической деятельности ставлю несколько задач:</w:t>
      </w:r>
    </w:p>
    <w:p w:rsidR="00604E77" w:rsidRPr="00283679" w:rsidRDefault="00604E77" w:rsidP="00604E7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Выполнение программ, обеспечивающих реализацию образовательного стандарта.</w:t>
      </w:r>
    </w:p>
    <w:p w:rsidR="00604E77" w:rsidRPr="00283679" w:rsidRDefault="00604E77" w:rsidP="00604E7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Использование информационных технологий на разных этапах.  </w:t>
      </w:r>
    </w:p>
    <w:p w:rsidR="00604E77" w:rsidRPr="00283679" w:rsidRDefault="000B7F3C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4E77" w:rsidRPr="00283679">
        <w:rPr>
          <w:rFonts w:ascii="Times New Roman" w:hAnsi="Times New Roman"/>
          <w:sz w:val="28"/>
          <w:szCs w:val="28"/>
        </w:rPr>
        <w:t>Обеспечение   необходимого уровня подготовленности обуч</w:t>
      </w:r>
      <w:r>
        <w:rPr>
          <w:rFonts w:ascii="Times New Roman" w:hAnsi="Times New Roman"/>
          <w:sz w:val="28"/>
          <w:szCs w:val="28"/>
        </w:rPr>
        <w:t>ающихся  для успешной сдачи ОГЭ и ГВЭ.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4.Повышение уровня  собственного педагогического мастерства;</w:t>
      </w:r>
    </w:p>
    <w:p w:rsidR="00604E77" w:rsidRPr="00283679" w:rsidRDefault="00604E77" w:rsidP="00604E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lastRenderedPageBreak/>
        <w:t>5.Работа с одарёнными детьми при подготовке к олимпиадам, конкурсам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6.Развитие и укрепление интереса к предмету;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sz w:val="28"/>
          <w:szCs w:val="28"/>
        </w:rPr>
        <w:t xml:space="preserve">      </w:t>
      </w:r>
      <w:r w:rsidRPr="00283679">
        <w:rPr>
          <w:rFonts w:ascii="Times New Roman" w:hAnsi="Times New Roman"/>
          <w:sz w:val="28"/>
          <w:szCs w:val="28"/>
        </w:rPr>
        <w:t>В течение учебного года стремилась повысить качество успеваемости учащихся,  используя как традиционные,  так и новые технологии,  в том числе  информационные. Тщательно продумывала  методику проведения самостоятельной работы, которая способствовала формированию у учащихся умений и навыков практического характера. Учитывались  индивидуальные особенности учащихся при организации самостоятельной работы. Приобретение новых знаний и овладение умениями самостоятельно приобретать знания осуществлялось  на основе работы с учебником, с дополнительной литературой, материалами Интернета.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Подбирала  дифференцированные задания с целью продвижения вперед и сильных, и слабых учащихся использую дополнительный материал.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Использовала  работу в группах, парах, индивидуальную работу. Ребята приучались решать поставленные перед ними задачи и проблемы, понимать их смысл, отвечать за результаты своей работы.</w:t>
      </w:r>
    </w:p>
    <w:p w:rsidR="00604E77" w:rsidRPr="00283679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      На каждом уроке учитывала  индивидуальные особенности учащихся, особо контролировала  слабоуспевающих учащихся, которым оказывала  повседневную помощь.   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          </w:t>
      </w:r>
    </w:p>
    <w:p w:rsidR="00604E77" w:rsidRPr="00283679" w:rsidRDefault="00604E77" w:rsidP="00604E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>Результаты внеурочной деятельности по предмету.</w:t>
      </w:r>
    </w:p>
    <w:p w:rsidR="00604E77" w:rsidRPr="00283679" w:rsidRDefault="00604E77" w:rsidP="00604E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eastAsia="Batang" w:hAnsi="Times New Roman"/>
          <w:sz w:val="28"/>
          <w:szCs w:val="28"/>
        </w:rPr>
        <w:t xml:space="preserve">18.03.2021 г. </w:t>
      </w:r>
      <w:r w:rsidR="000B7F3C">
        <w:rPr>
          <w:rFonts w:ascii="Times New Roman" w:hAnsi="Times New Roman"/>
          <w:sz w:val="28"/>
          <w:szCs w:val="28"/>
        </w:rPr>
        <w:t xml:space="preserve">учащиеся 9 </w:t>
      </w:r>
      <w:r w:rsidRPr="00283679">
        <w:rPr>
          <w:rFonts w:ascii="Times New Roman" w:hAnsi="Times New Roman"/>
          <w:sz w:val="28"/>
          <w:szCs w:val="28"/>
        </w:rPr>
        <w:t>класс</w:t>
      </w:r>
      <w:r w:rsidR="000B7F3C">
        <w:rPr>
          <w:rFonts w:ascii="Times New Roman" w:hAnsi="Times New Roman"/>
          <w:sz w:val="28"/>
          <w:szCs w:val="28"/>
        </w:rPr>
        <w:t>а</w:t>
      </w:r>
      <w:r w:rsidRPr="00283679">
        <w:rPr>
          <w:rFonts w:ascii="Times New Roman" w:hAnsi="Times New Roman"/>
          <w:sz w:val="28"/>
          <w:szCs w:val="28"/>
        </w:rPr>
        <w:t xml:space="preserve"> приняли участие в международной - игре конкурсе «Кенгуру – математика для всех».</w:t>
      </w:r>
      <w:r w:rsidRPr="00283679">
        <w:rPr>
          <w:rFonts w:ascii="Times New Roman" w:hAnsi="Times New Roman"/>
          <w:b/>
          <w:sz w:val="28"/>
          <w:szCs w:val="28"/>
        </w:rPr>
        <w:t xml:space="preserve">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>Цель проведения</w:t>
      </w:r>
      <w:r w:rsidRPr="00283679">
        <w:rPr>
          <w:rFonts w:ascii="Times New Roman" w:hAnsi="Times New Roman"/>
          <w:sz w:val="28"/>
          <w:szCs w:val="28"/>
        </w:rPr>
        <w:t xml:space="preserve">: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1.Выявление и воспитание одаренных детей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2.Стимулирование интереса учащихся к математике;</w:t>
      </w:r>
    </w:p>
    <w:p w:rsidR="00604E77" w:rsidRPr="009F5DB8" w:rsidRDefault="00604E77" w:rsidP="00604E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80" w:rightFromText="180" w:bottomFromText="200" w:vertAnchor="text" w:horzAnchor="margin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510"/>
        <w:gridCol w:w="787"/>
        <w:gridCol w:w="1418"/>
        <w:gridCol w:w="1599"/>
        <w:gridCol w:w="2251"/>
      </w:tblGrid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eastAsia="Batang" w:hAnsi="Times New Roman"/>
                <w:sz w:val="24"/>
                <w:szCs w:val="24"/>
              </w:rPr>
              <w:t>Ф.И. участников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eastAsia="Batang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6BA3">
              <w:rPr>
                <w:rFonts w:ascii="Times New Roman" w:hAnsi="Times New Roman"/>
                <w:sz w:val="24"/>
                <w:szCs w:val="24"/>
              </w:rPr>
              <w:t>роцент выполнения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 ОО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0B7F3C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Местулов 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0B7F3C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0B7F3C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0B7F3C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0B7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F3C">
              <w:rPr>
                <w:rFonts w:ascii="Times New Roman" w:hAnsi="Times New Roman"/>
                <w:sz w:val="24"/>
                <w:szCs w:val="24"/>
              </w:rPr>
              <w:t xml:space="preserve"> – регион, район, школа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0B7F3C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Мезвришвили Л.</w:t>
            </w:r>
            <w:r w:rsidR="00604E77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0B7F3C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0B7F3C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0B7F3C" w:rsidP="000B7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0B7F3C" w:rsidP="000B7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регион,                      2- школа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0B7F3C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Шубитидзе 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0B7F3C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0B7F3C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0B7F3C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0B7F3C" w:rsidP="000B7F3C">
            <w:pPr>
              <w:rPr>
                <w:rFonts w:ascii="Times New Roman" w:hAnsi="Times New Roman"/>
                <w:sz w:val="24"/>
                <w:szCs w:val="24"/>
              </w:rPr>
            </w:pPr>
            <w:r w:rsidRPr="000B7F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F3C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0B7F3C" w:rsidRDefault="000B7F3C" w:rsidP="000B7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регион</w:t>
            </w:r>
          </w:p>
        </w:tc>
      </w:tr>
    </w:tbl>
    <w:p w:rsidR="00E36B67" w:rsidRDefault="00E36B67"/>
    <w:p w:rsidR="000B7F3C" w:rsidRDefault="009B1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Являюсь председателем МО есте</w:t>
      </w:r>
      <w:r w:rsidR="006F6D14">
        <w:rPr>
          <w:sz w:val="28"/>
          <w:szCs w:val="28"/>
        </w:rPr>
        <w:t>ственно-математического цикла (</w:t>
      </w:r>
      <w:r>
        <w:rPr>
          <w:sz w:val="28"/>
          <w:szCs w:val="28"/>
        </w:rPr>
        <w:t xml:space="preserve">план работы и протоколы заседаний прилагаются). </w:t>
      </w:r>
    </w:p>
    <w:p w:rsidR="009B15AD" w:rsidRDefault="009B15AD">
      <w:pPr>
        <w:rPr>
          <w:sz w:val="28"/>
          <w:szCs w:val="28"/>
        </w:rPr>
      </w:pPr>
      <w:r>
        <w:rPr>
          <w:sz w:val="28"/>
          <w:szCs w:val="28"/>
        </w:rPr>
        <w:t>Регулярно посещала заседания МО учителей математики и информатики, на одном из которых, выступила с докладом на тему: «Методика усвоения учащимися задач на концентрацию, смеси, сплавы</w:t>
      </w:r>
      <w:r w:rsidR="00AA7245">
        <w:rPr>
          <w:sz w:val="28"/>
          <w:szCs w:val="28"/>
        </w:rPr>
        <w:t>». Метопредметные связи с химией, биологией, физикой.</w:t>
      </w:r>
      <w:r>
        <w:rPr>
          <w:sz w:val="28"/>
          <w:szCs w:val="28"/>
        </w:rPr>
        <w:t xml:space="preserve"> Вместе с учащимися 7-11 классов была на открытом уроке в СОШ №28 «Нейросети и коммуникации» в рамках Всероссийской образовательной акции «Урок цифры». </w:t>
      </w:r>
      <w:r w:rsidR="00AA7245">
        <w:rPr>
          <w:sz w:val="28"/>
          <w:szCs w:val="28"/>
        </w:rPr>
        <w:t xml:space="preserve"> </w:t>
      </w:r>
    </w:p>
    <w:p w:rsidR="00AA7245" w:rsidRPr="009B15AD" w:rsidRDefault="00AA7245">
      <w:pPr>
        <w:rPr>
          <w:sz w:val="28"/>
          <w:szCs w:val="28"/>
        </w:rPr>
      </w:pPr>
      <w:r>
        <w:rPr>
          <w:sz w:val="28"/>
          <w:szCs w:val="28"/>
        </w:rPr>
        <w:t xml:space="preserve">С 29 марта по </w:t>
      </w:r>
      <w:r w:rsidR="006F6D14">
        <w:rPr>
          <w:sz w:val="28"/>
          <w:szCs w:val="28"/>
        </w:rPr>
        <w:t>03.апреля 2021 проходила курсы «</w:t>
      </w:r>
      <w:r>
        <w:rPr>
          <w:sz w:val="28"/>
          <w:szCs w:val="28"/>
        </w:rPr>
        <w:t>Предметная и методическая ко</w:t>
      </w:r>
      <w:r w:rsidR="006F6D14">
        <w:rPr>
          <w:sz w:val="28"/>
          <w:szCs w:val="28"/>
        </w:rPr>
        <w:t>мпетентность учителя математики».  Прошла дистанционные курсы повышения квалификации по профессиональной переподготовке.  Получила диплом.</w:t>
      </w:r>
    </w:p>
    <w:p w:rsidR="000B7F3C" w:rsidRDefault="000B7F3C"/>
    <w:p w:rsidR="000B7F3C" w:rsidRDefault="000B7F3C"/>
    <w:sectPr w:rsidR="000B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75E"/>
    <w:multiLevelType w:val="hybridMultilevel"/>
    <w:tmpl w:val="777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55866"/>
    <w:multiLevelType w:val="hybridMultilevel"/>
    <w:tmpl w:val="2EB063F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E77"/>
    <w:rsid w:val="000B7F3C"/>
    <w:rsid w:val="00181218"/>
    <w:rsid w:val="00262773"/>
    <w:rsid w:val="0039139E"/>
    <w:rsid w:val="003A74BD"/>
    <w:rsid w:val="00604E77"/>
    <w:rsid w:val="006F6D14"/>
    <w:rsid w:val="00780F72"/>
    <w:rsid w:val="009B15AD"/>
    <w:rsid w:val="00AA7245"/>
    <w:rsid w:val="00E161F9"/>
    <w:rsid w:val="00E36B67"/>
    <w:rsid w:val="00F45BB6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5"/>
    <w:locked/>
    <w:rsid w:val="00604E77"/>
    <w:rPr>
      <w:sz w:val="28"/>
      <w:szCs w:val="24"/>
      <w:lang w:eastAsia="ar-SA"/>
    </w:rPr>
  </w:style>
  <w:style w:type="paragraph" w:styleId="a5">
    <w:name w:val="Body Text"/>
    <w:basedOn w:val="a"/>
    <w:link w:val="a4"/>
    <w:rsid w:val="00604E77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604E77"/>
  </w:style>
  <w:style w:type="paragraph" w:styleId="a6">
    <w:name w:val="Normal (Web)"/>
    <w:basedOn w:val="a"/>
    <w:link w:val="a7"/>
    <w:uiPriority w:val="99"/>
    <w:rsid w:val="006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604E7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B48A-38E8-4A5E-8F07-3FF5E954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Эмма Таймуразовна</cp:lastModifiedBy>
  <cp:revision>2</cp:revision>
  <dcterms:created xsi:type="dcterms:W3CDTF">2021-06-21T09:16:00Z</dcterms:created>
  <dcterms:modified xsi:type="dcterms:W3CDTF">2021-06-21T09:16:00Z</dcterms:modified>
</cp:coreProperties>
</file>